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E" w:rsidRDefault="00E672BE" w:rsidP="00E672BE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E672BE" w:rsidRDefault="00E672BE" w:rsidP="00E672B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46D9B">
        <w:rPr>
          <w:rFonts w:ascii="Verdana" w:hAnsi="Verdana"/>
          <w:sz w:val="24"/>
          <w:szCs w:val="24"/>
          <w:lang w:val="bg-BG"/>
        </w:rPr>
        <w:t>1</w:t>
      </w:r>
      <w:r w:rsidR="005C0C3B">
        <w:rPr>
          <w:rFonts w:ascii="Verdana" w:hAnsi="Verdana"/>
          <w:sz w:val="24"/>
          <w:szCs w:val="24"/>
        </w:rPr>
        <w:t>5</w:t>
      </w:r>
      <w:r w:rsidR="00246D9B">
        <w:rPr>
          <w:rFonts w:ascii="Verdana" w:hAnsi="Verdana"/>
          <w:sz w:val="24"/>
          <w:szCs w:val="24"/>
          <w:lang w:val="bg-BG"/>
        </w:rPr>
        <w:t xml:space="preserve"> ОТ ЗАСЕДАНИЕ НА ОИК НА 0</w:t>
      </w:r>
      <w:r w:rsidR="005C0C3B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  <w:lang w:val="bg-BG"/>
        </w:rPr>
        <w:t>.20</w:t>
      </w:r>
      <w:r w:rsidR="00C252DB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1 Г.</w:t>
      </w:r>
    </w:p>
    <w:p w:rsidR="00E672BE" w:rsidRPr="00352336" w:rsidRDefault="009E2DDB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Днес, </w:t>
      </w:r>
      <w:r w:rsidR="005C0C3B">
        <w:rPr>
          <w:rFonts w:ascii="Verdana" w:hAnsi="Verdana" w:cs="Times New Roman"/>
          <w:sz w:val="24"/>
          <w:szCs w:val="24"/>
        </w:rPr>
        <w:t>04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.</w:t>
      </w:r>
      <w:r w:rsidR="00E672BE" w:rsidRPr="00352336">
        <w:rPr>
          <w:rFonts w:ascii="Verdana" w:hAnsi="Verdana" w:cs="Times New Roman"/>
          <w:sz w:val="24"/>
          <w:szCs w:val="24"/>
        </w:rPr>
        <w:t>10</w:t>
      </w:r>
      <w:r>
        <w:rPr>
          <w:rFonts w:ascii="Verdana" w:hAnsi="Verdana" w:cs="Times New Roman"/>
          <w:sz w:val="24"/>
          <w:szCs w:val="24"/>
          <w:lang w:val="bg-BG"/>
        </w:rPr>
        <w:t>.20</w:t>
      </w:r>
      <w:r>
        <w:rPr>
          <w:rFonts w:ascii="Verdana" w:hAnsi="Verdana" w:cs="Times New Roman"/>
          <w:sz w:val="24"/>
          <w:szCs w:val="24"/>
        </w:rPr>
        <w:t>21</w:t>
      </w:r>
      <w:r w:rsidR="007F6985">
        <w:rPr>
          <w:rFonts w:ascii="Verdana" w:hAnsi="Verdana" w:cs="Times New Roman"/>
          <w:sz w:val="24"/>
          <w:szCs w:val="24"/>
          <w:lang w:val="bg-BG"/>
        </w:rPr>
        <w:t xml:space="preserve"> г. 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E672BE" w:rsidRPr="00352336" w:rsidRDefault="009E2DDB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Момчил Станков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– 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Росен Кръстев – зам.председател</w:t>
      </w:r>
      <w:r w:rsidR="00820FAD" w:rsidRPr="00352336">
        <w:rPr>
          <w:rFonts w:ascii="Verdana" w:hAnsi="Verdana" w:cs="Times New Roman"/>
          <w:sz w:val="24"/>
          <w:szCs w:val="24"/>
          <w:lang w:val="bg-BG"/>
        </w:rPr>
        <w:t>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Сийка Стоянова – секретар;</w:t>
      </w:r>
      <w:r w:rsidR="00820FAD" w:rsidRPr="00820FAD">
        <w:rPr>
          <w:rFonts w:ascii="Verdana" w:hAnsi="Verdana" w:cs="Times New Roman"/>
          <w:sz w:val="24"/>
          <w:szCs w:val="24"/>
          <w:lang w:val="bg-BG"/>
        </w:rPr>
        <w:t xml:space="preserve"> 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Красимир Каменов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E672BE" w:rsidRPr="00352336" w:rsidRDefault="00820FAD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left="360"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672BE" w:rsidRPr="00352336" w:rsidRDefault="00E672BE" w:rsidP="00E672BE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352336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C56E2B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Pr="00C56E2B" w:rsidRDefault="00B95953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Default="005C0C3B" w:rsidP="0035233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5C0C3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Одобряване на графичния файл с образец на бюлетините за втори тур</w:t>
            </w:r>
          </w:p>
        </w:tc>
      </w:tr>
    </w:tbl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E672BE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Не постъпиха предложения за пром</w:t>
      </w:r>
      <w:r w:rsidR="009E2DDB">
        <w:rPr>
          <w:rFonts w:ascii="Verdana" w:hAnsi="Verdana" w:cs="Times New Roman"/>
          <w:sz w:val="24"/>
          <w:szCs w:val="24"/>
          <w:lang w:val="bg-BG"/>
        </w:rPr>
        <w:t>яна на дневния ред.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5C0C3B" w:rsidRPr="005C0C3B" w:rsidRDefault="005C0C3B" w:rsidP="005C0C3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т.1</w:t>
      </w:r>
      <w:r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 xml:space="preserve"> от дневния ред.</w:t>
      </w:r>
    </w:p>
    <w:p w:rsidR="005C0C3B" w:rsidRPr="005C0C3B" w:rsidRDefault="005C0C3B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5C0C3B">
        <w:rPr>
          <w:rFonts w:ascii="Verdana" w:hAnsi="Verdana" w:cs="Times New Roman"/>
          <w:sz w:val="24"/>
          <w:szCs w:val="24"/>
        </w:rPr>
        <w:t>Съгласно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Решение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№ 1823-МИ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от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09.06.2020 г.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ЦИК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графичният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файл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с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образец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бюлетината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за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втори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тур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частичните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избори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за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кмет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кметство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Арчар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насрочени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за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10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октомври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2021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година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беше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принтиран</w:t>
      </w:r>
      <w:proofErr w:type="spellEnd"/>
      <w:r w:rsidRPr="005C0C3B">
        <w:rPr>
          <w:rFonts w:ascii="Verdana" w:hAnsi="Verdana" w:cs="Times New Roman"/>
          <w:sz w:val="24"/>
          <w:szCs w:val="24"/>
        </w:rPr>
        <w:t>.</w:t>
      </w:r>
      <w:proofErr w:type="gram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5C0C3B">
        <w:rPr>
          <w:rFonts w:ascii="Verdana" w:hAnsi="Verdana" w:cs="Times New Roman"/>
          <w:sz w:val="24"/>
          <w:szCs w:val="24"/>
        </w:rPr>
        <w:t>След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извършване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проверка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същия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беше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одобрен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от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всички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членове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ОИК.</w:t>
      </w:r>
      <w:proofErr w:type="gram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5C0C3B">
        <w:rPr>
          <w:rFonts w:ascii="Verdana" w:hAnsi="Verdana" w:cs="Times New Roman"/>
          <w:sz w:val="24"/>
          <w:szCs w:val="24"/>
        </w:rPr>
        <w:t>Върху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него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се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подписаха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всички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присъстващи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членове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ОИК,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като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изписаха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имената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си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саморъчно</w:t>
      </w:r>
      <w:proofErr w:type="spellEnd"/>
      <w:r w:rsidRPr="005C0C3B">
        <w:rPr>
          <w:rFonts w:ascii="Verdana" w:hAnsi="Verdana" w:cs="Times New Roman"/>
          <w:sz w:val="24"/>
          <w:szCs w:val="24"/>
        </w:rPr>
        <w:t>.</w:t>
      </w:r>
      <w:proofErr w:type="gram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5C0C3B">
        <w:rPr>
          <w:rFonts w:ascii="Verdana" w:hAnsi="Verdana" w:cs="Times New Roman"/>
          <w:sz w:val="24"/>
          <w:szCs w:val="24"/>
        </w:rPr>
        <w:t>Отбелязаха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се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датата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и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часът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одобряване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образеца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на</w:t>
      </w:r>
      <w:proofErr w:type="spellEnd"/>
      <w:r w:rsidRPr="005C0C3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5C0C3B">
        <w:rPr>
          <w:rFonts w:ascii="Verdana" w:hAnsi="Verdana" w:cs="Times New Roman"/>
          <w:sz w:val="24"/>
          <w:szCs w:val="24"/>
        </w:rPr>
        <w:t>бюлетината</w:t>
      </w:r>
      <w:proofErr w:type="spellEnd"/>
      <w:r w:rsidRPr="005C0C3B">
        <w:rPr>
          <w:rFonts w:ascii="Verdana" w:hAnsi="Verdana" w:cs="Times New Roman"/>
          <w:sz w:val="24"/>
          <w:szCs w:val="24"/>
        </w:rPr>
        <w:t>.</w:t>
      </w:r>
      <w:proofErr w:type="gramEnd"/>
    </w:p>
    <w:p w:rsidR="009E2DDB" w:rsidRDefault="009E2DDB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 xml:space="preserve">След проведеното обсъждане се премина към гласуване. Гласували 11 членове на ОИК Димово: ЗА - 11 / </w:t>
      </w:r>
      <w:r w:rsidR="001760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Момчил Станков</w:t>
      </w: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  <w:r w:rsidR="00C56E2B" w:rsidRPr="00C56E2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, </w:t>
      </w:r>
    </w:p>
    <w:p w:rsidR="005C0C3B" w:rsidRPr="005C0C3B" w:rsidRDefault="005C0C3B" w:rsidP="005C0C3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5C0C3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1, т. 9 от ИК и Решение № 1823-МИ от 09.06.2020 г. на ЦИК, ОИК Димово </w:t>
      </w:r>
    </w:p>
    <w:p w:rsidR="005C0C3B" w:rsidRPr="005C0C3B" w:rsidRDefault="005C0C3B" w:rsidP="005C0C3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5C0C3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РЕШИ:</w:t>
      </w:r>
    </w:p>
    <w:p w:rsidR="005C0C3B" w:rsidRPr="005C0C3B" w:rsidRDefault="005C0C3B" w:rsidP="005C0C3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5C0C3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ОДОБРЯВА И УТВЪРЖДАВА графичния файл с образец на бюлетините за втори тур на частичните избори за кмет на кметство Арчар насрочени за 10 октомври 2021 година.</w:t>
      </w:r>
    </w:p>
    <w:p w:rsidR="005C0C3B" w:rsidRPr="005C0C3B" w:rsidRDefault="005C0C3B" w:rsidP="005C0C3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5C0C3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Одобреният образец на бюлетината, съдържаща имената и подписите на членовете на ОИК да се прилага към настоящия Протокол №15 от 04.10.2021г. и е неразделна част от същия.</w:t>
      </w:r>
    </w:p>
    <w:p w:rsidR="005C0C3B" w:rsidRPr="005C0C3B" w:rsidRDefault="005C0C3B" w:rsidP="005C0C3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5C0C3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Решението подлежи на обжалване пред ЦИК в тридневен срок от обявяването му съгласно чл.88, ал.1 от ИК.</w:t>
      </w:r>
    </w:p>
    <w:p w:rsidR="005C0C3B" w:rsidRDefault="005C0C3B" w:rsidP="005C0C3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5C0C3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Решението е поставено на таблото на 04.10.2021 г. в 15:40 часа.</w:t>
      </w:r>
    </w:p>
    <w:p w:rsidR="00E672BE" w:rsidRPr="00176035" w:rsidRDefault="00E672BE" w:rsidP="005C0C3B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 w:rsidR="00176035">
        <w:rPr>
          <w:rFonts w:ascii="Verdana" w:hAnsi="Verdana"/>
          <w:sz w:val="24"/>
          <w:szCs w:val="24"/>
          <w:lang w:val="bg-BG"/>
        </w:rPr>
        <w:t>с</w:t>
      </w:r>
      <w:r w:rsidR="00C252DB">
        <w:rPr>
          <w:rFonts w:ascii="Verdana" w:hAnsi="Verdana"/>
          <w:sz w:val="24"/>
          <w:szCs w:val="24"/>
          <w:lang w:val="bg-BG"/>
        </w:rPr>
        <w:t>ед</w:t>
      </w:r>
      <w:r w:rsidR="005C0C3B">
        <w:rPr>
          <w:rFonts w:ascii="Verdana" w:hAnsi="Verdana"/>
          <w:sz w:val="24"/>
          <w:szCs w:val="24"/>
          <w:lang w:val="bg-BG"/>
        </w:rPr>
        <w:t xml:space="preserve">ателят закри заседанието в </w:t>
      </w:r>
      <w:r w:rsidR="005C0C3B">
        <w:rPr>
          <w:rFonts w:ascii="Verdana" w:hAnsi="Verdana"/>
          <w:sz w:val="24"/>
          <w:szCs w:val="24"/>
        </w:rPr>
        <w:t>16</w:t>
      </w:r>
      <w:r w:rsidR="00EF5784">
        <w:rPr>
          <w:rFonts w:ascii="Verdana" w:hAnsi="Verdana"/>
          <w:sz w:val="24"/>
          <w:szCs w:val="24"/>
          <w:lang w:val="bg-BG"/>
        </w:rPr>
        <w:t>:</w:t>
      </w:r>
      <w:r w:rsidR="005C0C3B">
        <w:rPr>
          <w:rFonts w:ascii="Verdana" w:hAnsi="Verdana"/>
          <w:sz w:val="24"/>
          <w:szCs w:val="24"/>
        </w:rPr>
        <w:t>00</w:t>
      </w:r>
      <w:r>
        <w:rPr>
          <w:rFonts w:ascii="Verdana" w:hAnsi="Verdana"/>
          <w:sz w:val="24"/>
          <w:szCs w:val="24"/>
          <w:lang w:val="bg-BG"/>
        </w:rPr>
        <w:t xml:space="preserve"> часа</w:t>
      </w:r>
      <w:r w:rsidR="005C0C3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76035">
        <w:rPr>
          <w:rFonts w:ascii="Verdana" w:hAnsi="Verdana"/>
          <w:sz w:val="24"/>
          <w:szCs w:val="24"/>
          <w:lang w:val="bg-BG"/>
        </w:rPr>
        <w:t xml:space="preserve">   </w:t>
      </w:r>
      <w:r>
        <w:rPr>
          <w:rFonts w:ascii="Verdana" w:hAnsi="Verdana"/>
          <w:sz w:val="24"/>
          <w:szCs w:val="24"/>
        </w:rPr>
        <w:tab/>
      </w:r>
      <w:r w:rsidR="00176035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</w:p>
    <w:p w:rsidR="004C1BEC" w:rsidRDefault="00E672BE" w:rsidP="00176035">
      <w:pPr>
        <w:jc w:val="both"/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</w:t>
      </w:r>
      <w:bookmarkStart w:id="0" w:name="_GoBack"/>
      <w:bookmarkEnd w:id="0"/>
      <w:r>
        <w:rPr>
          <w:rFonts w:ascii="Verdana" w:hAnsi="Verdana"/>
          <w:sz w:val="24"/>
          <w:szCs w:val="24"/>
          <w:lang w:val="bg-BG"/>
        </w:rPr>
        <w:t xml:space="preserve">    СЕКРЕТАР :</w:t>
      </w:r>
    </w:p>
    <w:sectPr w:rsidR="004C1BEC" w:rsidSect="007E745A"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30656"/>
    <w:rsid w:val="00040DC7"/>
    <w:rsid w:val="00044FB2"/>
    <w:rsid w:val="000951A0"/>
    <w:rsid w:val="000B0A76"/>
    <w:rsid w:val="00176035"/>
    <w:rsid w:val="00246D9B"/>
    <w:rsid w:val="00282DA1"/>
    <w:rsid w:val="0031784C"/>
    <w:rsid w:val="00326A3F"/>
    <w:rsid w:val="00352336"/>
    <w:rsid w:val="003C3495"/>
    <w:rsid w:val="003D54C9"/>
    <w:rsid w:val="004C1BEC"/>
    <w:rsid w:val="004C318D"/>
    <w:rsid w:val="004E62F1"/>
    <w:rsid w:val="004F0126"/>
    <w:rsid w:val="005C0C3B"/>
    <w:rsid w:val="005C67CF"/>
    <w:rsid w:val="005D0B5F"/>
    <w:rsid w:val="0064165A"/>
    <w:rsid w:val="006D5A54"/>
    <w:rsid w:val="006D7AFD"/>
    <w:rsid w:val="007C1349"/>
    <w:rsid w:val="007E745A"/>
    <w:rsid w:val="007F6985"/>
    <w:rsid w:val="00820FAD"/>
    <w:rsid w:val="009838C6"/>
    <w:rsid w:val="009E2DDB"/>
    <w:rsid w:val="00B95953"/>
    <w:rsid w:val="00C04721"/>
    <w:rsid w:val="00C252DB"/>
    <w:rsid w:val="00C56E2B"/>
    <w:rsid w:val="00C9161A"/>
    <w:rsid w:val="00CD5CE7"/>
    <w:rsid w:val="00D85264"/>
    <w:rsid w:val="00E672BE"/>
    <w:rsid w:val="00EF3C25"/>
    <w:rsid w:val="00EF5784"/>
    <w:rsid w:val="00F0498A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2021-10-04T12:46:00Z</cp:lastPrinted>
  <dcterms:created xsi:type="dcterms:W3CDTF">2021-10-03T13:04:00Z</dcterms:created>
  <dcterms:modified xsi:type="dcterms:W3CDTF">2021-10-04T12:46:00Z</dcterms:modified>
</cp:coreProperties>
</file>